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74" w:rsidRDefault="0045525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</w:rPr>
        <w:t>BREVE COMMENTO AL VANGELO</w:t>
      </w:r>
    </w:p>
    <w:p w:rsidR="00455251" w:rsidRDefault="004552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534FC">
        <w:rPr>
          <w:b/>
          <w:sz w:val="36"/>
          <w:szCs w:val="36"/>
        </w:rPr>
        <w:t xml:space="preserve">Anno B  </w:t>
      </w:r>
      <w:r>
        <w:rPr>
          <w:b/>
          <w:sz w:val="28"/>
          <w:szCs w:val="28"/>
        </w:rPr>
        <w:t xml:space="preserve">XV DOMENICA TEMPO ORDINARIO </w:t>
      </w:r>
      <w:r w:rsidR="00E534FC">
        <w:rPr>
          <w:b/>
          <w:sz w:val="28"/>
          <w:szCs w:val="28"/>
        </w:rPr>
        <w:t xml:space="preserve"> </w:t>
      </w:r>
      <w:r w:rsidR="00E800DC">
        <w:rPr>
          <w:b/>
          <w:sz w:val="28"/>
          <w:szCs w:val="28"/>
        </w:rPr>
        <w:t xml:space="preserve"> 11.07.2021</w:t>
      </w:r>
      <w:bookmarkStart w:id="0" w:name="_GoBack"/>
      <w:bookmarkEnd w:id="0"/>
    </w:p>
    <w:p w:rsidR="00455251" w:rsidRDefault="004552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MARCO 6,7-13 MISSIONE DEI DODICI</w:t>
      </w:r>
    </w:p>
    <w:p w:rsidR="000537AF" w:rsidRDefault="000537AF">
      <w:pPr>
        <w:rPr>
          <w:sz w:val="24"/>
          <w:szCs w:val="24"/>
        </w:rPr>
      </w:pPr>
      <w:r>
        <w:rPr>
          <w:sz w:val="24"/>
          <w:szCs w:val="24"/>
        </w:rPr>
        <w:t>L’evangelista ci trasmette, intatto, un importante testo tradizionale: le istruzioni date da Gesù ai Dodici inviati in missione. I missionari debbono andare in coppia, per assistenza e testimonianza</w:t>
      </w:r>
      <w:r w:rsidR="007B335C">
        <w:rPr>
          <w:sz w:val="24"/>
          <w:szCs w:val="24"/>
        </w:rPr>
        <w:t xml:space="preserve"> reciproca; l’invio a due indica il carattere non individuale di una missione, in cui i discepoli rappresentano ufficialmente il maestro; l’invio a gruppi di due si ripeterà nell’imminenza dell’ingresso in Gerusalemme, quando Gesù invierà a requisire l’asinello, che sarà la sua cavalcatura messianica; così anche per curare i preparativi dell’ultima cena. </w:t>
      </w:r>
      <w:r w:rsidR="00467860">
        <w:rPr>
          <w:sz w:val="24"/>
          <w:szCs w:val="24"/>
        </w:rPr>
        <w:t>Gli inviati p</w:t>
      </w:r>
      <w:r w:rsidR="007B335C">
        <w:rPr>
          <w:sz w:val="24"/>
          <w:szCs w:val="24"/>
        </w:rPr>
        <w:t>ossono avere un bastone, a scopo difen</w:t>
      </w:r>
      <w:r w:rsidR="00893A4A">
        <w:rPr>
          <w:sz w:val="24"/>
          <w:szCs w:val="24"/>
        </w:rPr>
        <w:t>sivo contro animali e persone ma</w:t>
      </w:r>
      <w:r w:rsidR="007B335C">
        <w:rPr>
          <w:sz w:val="24"/>
          <w:szCs w:val="24"/>
        </w:rPr>
        <w:t>le intenzionate; ma null’altro; non pane, non sacca per provviste né borsa con danaro; deve essere evidente, dal loro equipaggiamento, che essi non cercano queste cose. Debbono indossare una sola tunica; e calzare i sandali perché l’orizzonte della loro missione è piuttosto ampio (in Luca, fonte Q, i sandali non sono ammessi; ciò è da interpretare come il riflesso della tradizione di una comunità più antica di quella marciana, avente un raggio d’azione più limitato).</w:t>
      </w:r>
      <w:r w:rsidR="00450A65">
        <w:rPr>
          <w:sz w:val="24"/>
          <w:szCs w:val="24"/>
        </w:rPr>
        <w:t xml:space="preserve"> Debbono cercare relazioni umane, per recare la buona novella; debbono usufruire della ospitalità di una sola abitazione per villaggio e nel rispetto delle norme orali della ospitalità.</w:t>
      </w:r>
      <w:r w:rsidR="008E5567">
        <w:rPr>
          <w:sz w:val="24"/>
          <w:szCs w:val="24"/>
        </w:rPr>
        <w:t xml:space="preserve"> Debbono essere consapevoli della possibilità di non essere accolti e debbono manifestare, in caso di rifiuto, con un pubblico gesto, la loro piena consapevolezza di ciò. I missionari partono, predicano la conversione dei cuori, esorcizzano e guariscono, usando anche l’unzione dei corpi.</w:t>
      </w:r>
      <w:r w:rsidR="00602D78">
        <w:rPr>
          <w:sz w:val="24"/>
          <w:szCs w:val="24"/>
        </w:rPr>
        <w:t xml:space="preserve"> Con la missione dei Dodici, ha inizio una terza parte del Vangelo, caratterizzata dalla incomprensione nei confronti di Gesù, che si insinua nell’animo degli stessi intimi di Gesù; questa terza sezione terminerà con la professione di fede di Pietro. </w:t>
      </w:r>
    </w:p>
    <w:p w:rsidR="00E534FC" w:rsidRPr="000537AF" w:rsidRDefault="00E534FC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E534FC" w:rsidRPr="000537AF" w:rsidSect="00406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5251"/>
    <w:rsid w:val="000537AF"/>
    <w:rsid w:val="001509C4"/>
    <w:rsid w:val="00406BAD"/>
    <w:rsid w:val="00450A65"/>
    <w:rsid w:val="00455251"/>
    <w:rsid w:val="00467860"/>
    <w:rsid w:val="00602D78"/>
    <w:rsid w:val="007B335C"/>
    <w:rsid w:val="00893A4A"/>
    <w:rsid w:val="008E5567"/>
    <w:rsid w:val="00E336F7"/>
    <w:rsid w:val="00E534FC"/>
    <w:rsid w:val="00E8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Dott.Orlandi</dc:creator>
  <cp:lastModifiedBy>Tiziano</cp:lastModifiedBy>
  <cp:revision>2</cp:revision>
  <cp:lastPrinted>2020-11-24T17:01:00Z</cp:lastPrinted>
  <dcterms:created xsi:type="dcterms:W3CDTF">2021-07-05T13:55:00Z</dcterms:created>
  <dcterms:modified xsi:type="dcterms:W3CDTF">2021-07-05T13:55:00Z</dcterms:modified>
</cp:coreProperties>
</file>