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AD" w:rsidRDefault="007E3553" w:rsidP="007E61D4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COMMENTO AL VANGELO </w:t>
      </w:r>
    </w:p>
    <w:p w:rsidR="00F84148" w:rsidRDefault="00F84148" w:rsidP="007E61D4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E61D4">
        <w:rPr>
          <w:b/>
          <w:sz w:val="36"/>
          <w:szCs w:val="36"/>
        </w:rPr>
        <w:t xml:space="preserve">Anno B  </w:t>
      </w:r>
      <w:proofErr w:type="spellStart"/>
      <w:r>
        <w:rPr>
          <w:b/>
          <w:sz w:val="28"/>
          <w:szCs w:val="28"/>
        </w:rPr>
        <w:t>V</w:t>
      </w:r>
      <w:r w:rsidR="007E61D4">
        <w:rPr>
          <w:b/>
          <w:sz w:val="28"/>
          <w:szCs w:val="28"/>
        </w:rPr>
        <w:t>°</w:t>
      </w:r>
      <w:proofErr w:type="spellEnd"/>
      <w:r>
        <w:rPr>
          <w:b/>
          <w:sz w:val="28"/>
          <w:szCs w:val="28"/>
        </w:rPr>
        <w:t xml:space="preserve"> DOMENICA QUARESIMA </w:t>
      </w:r>
      <w:r w:rsidR="007E3553">
        <w:rPr>
          <w:b/>
          <w:sz w:val="28"/>
          <w:szCs w:val="28"/>
        </w:rPr>
        <w:t xml:space="preserve"> </w:t>
      </w:r>
      <w:r w:rsidR="00622A35">
        <w:rPr>
          <w:b/>
          <w:sz w:val="28"/>
          <w:szCs w:val="28"/>
        </w:rPr>
        <w:t>21.03.2021</w:t>
      </w:r>
      <w:bookmarkStart w:id="0" w:name="_GoBack"/>
      <w:bookmarkEnd w:id="0"/>
    </w:p>
    <w:p w:rsidR="00F84148" w:rsidRDefault="00F84148" w:rsidP="007E61D4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GIOVANNI 12,20-33 I GRECI A GESU’; GESU’ PARLA DELLA SUA MORTE</w:t>
      </w:r>
    </w:p>
    <w:p w:rsidR="00B76A2C" w:rsidRDefault="00B76A2C" w:rsidP="007E61D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La risurrezione di Lazzaro (Giovanni cap.11) ha indotto il Sinedrio a decretare la morte di Gesù; successivamente, Gesù entra a Gerusalemme, acclamato dalla folla; i farisei sono presi dallo sconforto: “Ecco, tutto il mondo è andato dietro di lui”.</w:t>
      </w:r>
    </w:p>
    <w:p w:rsidR="00A14718" w:rsidRDefault="00B76A2C" w:rsidP="007E61D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Gv.12,20</w:t>
      </w:r>
      <w:r w:rsidR="00A14718">
        <w:rPr>
          <w:sz w:val="24"/>
          <w:szCs w:val="24"/>
        </w:rPr>
        <w:t>-22</w:t>
      </w:r>
      <w:r>
        <w:rPr>
          <w:sz w:val="24"/>
          <w:szCs w:val="24"/>
        </w:rPr>
        <w:t xml:space="preserve"> “Tra quelli che erano saliti per il culto durante la festa c’erano anche alcuni Greci. Questi si avvicinarono a Filippo … Signore, vogliamo vedere Gesù …</w:t>
      </w:r>
      <w:r w:rsidR="00A14718">
        <w:rPr>
          <w:sz w:val="24"/>
          <w:szCs w:val="24"/>
        </w:rPr>
        <w:t xml:space="preserve"> Andrea e F</w:t>
      </w:r>
      <w:r>
        <w:rPr>
          <w:sz w:val="24"/>
          <w:szCs w:val="24"/>
        </w:rPr>
        <w:t>ilippo andarono a dirlo a Gesù.”.</w:t>
      </w:r>
      <w:r w:rsidR="009015DC">
        <w:rPr>
          <w:sz w:val="24"/>
          <w:szCs w:val="24"/>
        </w:rPr>
        <w:t xml:space="preserve"> La folla avverte che Gesù è in un momento decisivo del suo ministero e acclama; il clamore induce dei gentili proseliti a cercare un modo per vedere Gesù; essi sono dei proseliti</w:t>
      </w:r>
      <w:r w:rsidR="00A14718">
        <w:rPr>
          <w:sz w:val="24"/>
          <w:szCs w:val="24"/>
        </w:rPr>
        <w:t xml:space="preserve"> di lingua greca, aderenti alla religione ebraica senza essere circoncisi e senza essere obbligati alle prescrizioni rituali giudaiche; sono detti, semplicemente, “timorati di Dio”. Si rivolgono a Filippo, che, probabilmente, come induce a pensare il suo nome greco, conosce la loro lingua.</w:t>
      </w:r>
    </w:p>
    <w:p w:rsidR="00FA3AE5" w:rsidRDefault="00A14718" w:rsidP="007E61D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12,23 “ Gesù rispose loro: E’ venuta l’ora che </w:t>
      </w:r>
      <w:r w:rsidR="00FA3AE5">
        <w:rPr>
          <w:sz w:val="24"/>
          <w:szCs w:val="24"/>
        </w:rPr>
        <w:t>il Figlio dell’uomo sia glorificato.”. In un soliloquio, Gesù afferma la verità di fondo del Vangelo; la morte sarà innalzamento e ingresso nella gloria di Dio; vedendo la sua morte, è possibile vedere il mistero dell’amore di Dio.</w:t>
      </w:r>
    </w:p>
    <w:p w:rsidR="00484900" w:rsidRDefault="00FA3AE5" w:rsidP="007E61D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12,24 “ … se il chicco di grano … non muore, rimane solo; se invece muore, produce molto frutto.”.</w:t>
      </w:r>
      <w:r w:rsidR="00484900">
        <w:rPr>
          <w:sz w:val="24"/>
          <w:szCs w:val="24"/>
        </w:rPr>
        <w:t xml:space="preserve"> Si tratta di un detto che è una piccolissima parabola; la morte è un mezzo per conquistare la vita. Gesù desidera morire per portare frutto al mondo.</w:t>
      </w:r>
    </w:p>
    <w:p w:rsidR="00B76A2C" w:rsidRDefault="00484900" w:rsidP="007E61D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12,25 “ Chi ama la propria vita, la perde …”.</w:t>
      </w:r>
      <w:r w:rsidR="00FA3AE5">
        <w:rPr>
          <w:sz w:val="24"/>
          <w:szCs w:val="24"/>
        </w:rPr>
        <w:t xml:space="preserve"> </w:t>
      </w:r>
      <w:r>
        <w:rPr>
          <w:sz w:val="24"/>
          <w:szCs w:val="24"/>
        </w:rPr>
        <w:t>Si tratta di una variante giovannea di un detto di Gesù che troviamo anche nei sinottici; in Giovanni, il significato è: amare la propria vita è amare la propria gloria, è amare le tenebre</w:t>
      </w:r>
      <w:r w:rsidR="00874869">
        <w:rPr>
          <w:sz w:val="24"/>
          <w:szCs w:val="24"/>
        </w:rPr>
        <w:t>; è nutrire avversione per Gesù.</w:t>
      </w:r>
    </w:p>
    <w:p w:rsidR="00874869" w:rsidRDefault="00874869" w:rsidP="007E61D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12,26 “Se uno mi vuole servire, mi segua …”. Gesù chiama i suoi seguaci, i cristiani, a condividerne, da servi, la sorte; la sequela sarà riconosciuta dal padrone supremo, il Padre.</w:t>
      </w:r>
    </w:p>
    <w:p w:rsidR="00873288" w:rsidRDefault="00874869" w:rsidP="007E61D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12,27 “Adesso l’anima mia è turbata; che cosa dirò? Padre, salvami da quest’ora? Ma proprio per questo sono giunto a quest’ora.”.</w:t>
      </w:r>
      <w:r w:rsidR="009C43F0">
        <w:rPr>
          <w:sz w:val="24"/>
          <w:szCs w:val="24"/>
        </w:rPr>
        <w:t xml:space="preserve"> Sono le stesse parole che i sinottici ricordano nel Getsemani</w:t>
      </w:r>
      <w:r w:rsidR="00B706BA">
        <w:rPr>
          <w:sz w:val="24"/>
          <w:szCs w:val="24"/>
        </w:rPr>
        <w:t>; l’evangelista, nel racconto della passione, ometterà l’agonia del Signore, troppo carica di umanità; egli infatti tende a dare una immagine divina di Gesù, esente da debolezze umane; ma queste parole di turbamento sono troppo cariche di senso teologico per non essere ricordate. La tentazione di chiedere la salvezza dall’ora viene prontamente superata dalla consapevolezza della missione.</w:t>
      </w:r>
    </w:p>
    <w:p w:rsidR="00DD110C" w:rsidRDefault="00873288" w:rsidP="007E61D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12,28 “Padre, glorifica il tuo nome. Venne allora una voce dal cielo: L’ho glorificato e lo glorificherò ancora”. Gesù ha ricordato e sottolineato l’obbedienza al Padre; in questa obbedienza il nome di Dio viene glorificato; è l’equivalente giovanneo del “Padre nostro”.</w:t>
      </w:r>
      <w:r w:rsidR="00DD110C">
        <w:rPr>
          <w:sz w:val="24"/>
          <w:szCs w:val="24"/>
        </w:rPr>
        <w:t xml:space="preserve"> Per la prima volta, nel Vangelo di Giovanni, il Padre si rivolge a Gesù e ne ratifica la gloria.</w:t>
      </w:r>
    </w:p>
    <w:p w:rsidR="00DD110C" w:rsidRDefault="00DD110C" w:rsidP="007E61D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12,29 “La folla, che … aveva udito, diceva che era stato un tuono. Altri dicevano: Un angelo gli ha parlato”. La voce dal cielo è stata udita da tutti, anche se fraintesa.</w:t>
      </w:r>
    </w:p>
    <w:p w:rsidR="00DD110C" w:rsidRDefault="00DD110C" w:rsidP="007E61D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12,30 “Disse Gesù: Questa voce non è venuta per me ma per voi”: Gesù prende la parola e si fa interprete della voce di Dio, circa il giudizio e il suo innalzamento.</w:t>
      </w:r>
    </w:p>
    <w:p w:rsidR="00E54955" w:rsidRDefault="00DD110C" w:rsidP="007E61D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12,31</w:t>
      </w:r>
      <w:r w:rsidR="00E54955">
        <w:rPr>
          <w:sz w:val="24"/>
          <w:szCs w:val="24"/>
        </w:rPr>
        <w:t xml:space="preserve">-32 </w:t>
      </w:r>
      <w:r>
        <w:rPr>
          <w:sz w:val="24"/>
          <w:szCs w:val="24"/>
        </w:rPr>
        <w:t xml:space="preserve">”Ora è il giudizio di questo mondo … </w:t>
      </w:r>
      <w:r w:rsidR="00E54955">
        <w:rPr>
          <w:sz w:val="24"/>
          <w:szCs w:val="24"/>
        </w:rPr>
        <w:t>attirerò tutti a me</w:t>
      </w:r>
      <w:r>
        <w:rPr>
          <w:sz w:val="24"/>
          <w:szCs w:val="24"/>
        </w:rPr>
        <w:t xml:space="preserve">“. L’ora che glorifica il Cristo </w:t>
      </w:r>
      <w:r w:rsidR="009968B9">
        <w:rPr>
          <w:sz w:val="24"/>
          <w:szCs w:val="24"/>
        </w:rPr>
        <w:t>segna il tempo del giu</w:t>
      </w:r>
      <w:r w:rsidR="00E54955">
        <w:rPr>
          <w:sz w:val="24"/>
          <w:szCs w:val="24"/>
        </w:rPr>
        <w:t>dizio: la mancanza di fede in Gesù comporta la condanna; ma Gesù è certo della vittoria sul principe del mondo e sul fatto che il suo innalzamento attirerà tutti a lui.</w:t>
      </w:r>
    </w:p>
    <w:p w:rsidR="00874869" w:rsidRDefault="00E54955" w:rsidP="007E61D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12,33 “Diceva questo per indicare di quale morte doveva morire”. L’evangelista, che ha riportato le parole teologiche di Gesù, ne rimarca ora il fondamento dolorosamente umano, la morte in croce.</w:t>
      </w:r>
      <w:r w:rsidR="00B706BA">
        <w:rPr>
          <w:sz w:val="24"/>
          <w:szCs w:val="24"/>
        </w:rPr>
        <w:t xml:space="preserve"> </w:t>
      </w:r>
    </w:p>
    <w:p w:rsidR="00E54955" w:rsidRPr="00B76A2C" w:rsidRDefault="00E54955" w:rsidP="007E61D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Siamo al termine del libro dei segni. Con il capitolo 13, ha inizio il libro della gloria; dal cap.13 al cap.17 verrà narrata la cena e riportato il lungo discorso d’addio di Gesù ai discepoli.</w:t>
      </w:r>
      <w:r w:rsidR="007E61D4">
        <w:rPr>
          <w:sz w:val="24"/>
          <w:szCs w:val="24"/>
        </w:rPr>
        <w:t xml:space="preserve">                       Ruggero Orlandi</w:t>
      </w:r>
    </w:p>
    <w:sectPr w:rsidR="00E54955" w:rsidRPr="00B76A2C" w:rsidSect="007E61D4">
      <w:pgSz w:w="11906" w:h="16838"/>
      <w:pgMar w:top="709" w:right="709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84148"/>
    <w:rsid w:val="00484900"/>
    <w:rsid w:val="00622A35"/>
    <w:rsid w:val="00694B9F"/>
    <w:rsid w:val="007E3553"/>
    <w:rsid w:val="007E61D4"/>
    <w:rsid w:val="00873288"/>
    <w:rsid w:val="00874869"/>
    <w:rsid w:val="009015DC"/>
    <w:rsid w:val="009968B9"/>
    <w:rsid w:val="009C43F0"/>
    <w:rsid w:val="00A14718"/>
    <w:rsid w:val="00B706BA"/>
    <w:rsid w:val="00B76A2C"/>
    <w:rsid w:val="00BB4508"/>
    <w:rsid w:val="00DD110C"/>
    <w:rsid w:val="00E54955"/>
    <w:rsid w:val="00E974AD"/>
    <w:rsid w:val="00F84148"/>
    <w:rsid w:val="00FA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4B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dcterms:created xsi:type="dcterms:W3CDTF">2021-02-26T19:56:00Z</dcterms:created>
  <dcterms:modified xsi:type="dcterms:W3CDTF">2021-02-26T19:56:00Z</dcterms:modified>
</cp:coreProperties>
</file>