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8B" w:rsidRDefault="00891634" w:rsidP="00212826">
      <w:pPr>
        <w:spacing w:after="120"/>
        <w:rPr>
          <w:b/>
          <w:sz w:val="28"/>
          <w:szCs w:val="28"/>
        </w:rPr>
      </w:pPr>
      <w:r>
        <w:tab/>
      </w:r>
      <w:r>
        <w:tab/>
      </w:r>
      <w:r>
        <w:tab/>
      </w:r>
      <w:r w:rsidR="008428CF">
        <w:rPr>
          <w:b/>
          <w:sz w:val="28"/>
          <w:szCs w:val="28"/>
        </w:rPr>
        <w:t xml:space="preserve">COMMENTO AL VANGELO </w:t>
      </w:r>
    </w:p>
    <w:p w:rsidR="00891634" w:rsidRDefault="00891634" w:rsidP="0021282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2826">
        <w:rPr>
          <w:b/>
          <w:sz w:val="36"/>
          <w:szCs w:val="36"/>
        </w:rPr>
        <w:t xml:space="preserve">Anno A </w:t>
      </w:r>
      <w:r w:rsidR="00212826">
        <w:rPr>
          <w:b/>
          <w:sz w:val="28"/>
          <w:szCs w:val="28"/>
        </w:rPr>
        <w:t xml:space="preserve">5° </w:t>
      </w:r>
      <w:r>
        <w:rPr>
          <w:b/>
          <w:sz w:val="28"/>
          <w:szCs w:val="28"/>
        </w:rPr>
        <w:t>DOMEN</w:t>
      </w:r>
      <w:r w:rsidR="008428CF">
        <w:rPr>
          <w:b/>
          <w:sz w:val="28"/>
          <w:szCs w:val="28"/>
        </w:rPr>
        <w:t xml:space="preserve">ICA </w:t>
      </w:r>
      <w:proofErr w:type="spellStart"/>
      <w:r w:rsidR="008428CF">
        <w:rPr>
          <w:b/>
          <w:sz w:val="28"/>
          <w:szCs w:val="28"/>
        </w:rPr>
        <w:t>DI</w:t>
      </w:r>
      <w:proofErr w:type="spellEnd"/>
      <w:r w:rsidR="008428CF">
        <w:rPr>
          <w:b/>
          <w:sz w:val="28"/>
          <w:szCs w:val="28"/>
        </w:rPr>
        <w:t xml:space="preserve"> PASQUA  10.5.20</w:t>
      </w:r>
      <w:bookmarkStart w:id="0" w:name="_GoBack"/>
      <w:bookmarkEnd w:id="0"/>
    </w:p>
    <w:p w:rsidR="00891634" w:rsidRDefault="00891634" w:rsidP="0021282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GIOVANNI 14,1-12 GESU’ ANNUNCIA LA SUA PARTENZA; GESU’ VIA AL PADRE</w:t>
      </w:r>
    </w:p>
    <w:p w:rsidR="00675923" w:rsidRDefault="00FE33B6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Nella prima parte della sua opera (</w:t>
      </w:r>
      <w:proofErr w:type="spellStart"/>
      <w:r>
        <w:rPr>
          <w:sz w:val="24"/>
          <w:szCs w:val="24"/>
        </w:rPr>
        <w:t>Gv</w:t>
      </w:r>
      <w:proofErr w:type="spellEnd"/>
      <w:r>
        <w:rPr>
          <w:sz w:val="24"/>
          <w:szCs w:val="24"/>
        </w:rPr>
        <w:t>. cap.1-12), l’evangelista Giovanni ha riportato la sua particolare tradizione circa i miracoli compiuti da Gesù, detti “segni” in quanto man</w:t>
      </w:r>
      <w:r w:rsidR="006B0536">
        <w:rPr>
          <w:sz w:val="24"/>
          <w:szCs w:val="24"/>
        </w:rPr>
        <w:t>ifestano la sua natura divina. D</w:t>
      </w:r>
      <w:r>
        <w:rPr>
          <w:sz w:val="24"/>
          <w:szCs w:val="24"/>
        </w:rPr>
        <w:t xml:space="preserve">opo questo “Libro dei segni”, con il capitolo 13, inizia una seconda parte </w:t>
      </w:r>
      <w:r w:rsidR="00176384">
        <w:rPr>
          <w:sz w:val="24"/>
          <w:szCs w:val="24"/>
        </w:rPr>
        <w:t xml:space="preserve">del Vangelo </w:t>
      </w:r>
      <w:r>
        <w:rPr>
          <w:sz w:val="24"/>
          <w:szCs w:val="24"/>
        </w:rPr>
        <w:t>denominabile Libro della gloria.</w:t>
      </w:r>
      <w:r w:rsidR="00A205DF">
        <w:rPr>
          <w:sz w:val="24"/>
          <w:szCs w:val="24"/>
        </w:rPr>
        <w:t xml:space="preserve"> La gloria di Dio rifulge da sempre nel creato ma si manifesta in modo eminente e ineguagliabile in Gesù e nella sua croce; nel prologo (Gv.1,14) era stato detto che “il Verbo si fece carne … e noi abbiamo contemplato la sua gloria … gloria di Figlio unigenito che viene dal Padre …</w:t>
      </w:r>
      <w:r w:rsidR="002B5E96">
        <w:rPr>
          <w:sz w:val="24"/>
          <w:szCs w:val="24"/>
        </w:rPr>
        <w:t>”</w:t>
      </w:r>
      <w:r w:rsidR="00A205DF">
        <w:rPr>
          <w:sz w:val="24"/>
          <w:szCs w:val="24"/>
        </w:rPr>
        <w:t>; la croce, per l’evangelista Giovanni, non è una miserabile devastazione di una persona umana, un orrore, uno scandalo; è una forma straordinaria di manifestazione di Dio, per cui Gesù viene innalzato in cielo.</w:t>
      </w:r>
    </w:p>
    <w:p w:rsidR="008D47EA" w:rsidRDefault="00675923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Il contesto del presente Vangelo è l’ultima cena. Durante la cena, Gesù lava i piedi ai discepoli, ad indicare sia l’umiliazione della sua prossima morte sia l’umile servizio, tra fratelli, da imitare.</w:t>
      </w:r>
      <w:r w:rsidR="008D47EA">
        <w:rPr>
          <w:sz w:val="24"/>
          <w:szCs w:val="24"/>
        </w:rPr>
        <w:t xml:space="preserve"> Di seguito, Gesù predice il tradimento di Giuda; questo è il vero inizio della sua Passione, la sua dolorosa via, necessaria per arrivare alla glorificazione.</w:t>
      </w:r>
    </w:p>
    <w:p w:rsidR="00E35787" w:rsidRDefault="00947436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Gesù intende fare ai discepoli un discorso d’addio, per spiegare loro le ragioni della sua partenza.</w:t>
      </w:r>
      <w:r w:rsidR="00E35787">
        <w:rPr>
          <w:sz w:val="24"/>
          <w:szCs w:val="24"/>
        </w:rPr>
        <w:t xml:space="preserve"> La sua glorificazione deve coincidere con un amore partico</w:t>
      </w:r>
      <w:r w:rsidR="006B0536">
        <w:rPr>
          <w:sz w:val="24"/>
          <w:szCs w:val="24"/>
        </w:rPr>
        <w:t>lare e forte fra i discepoli ri</w:t>
      </w:r>
      <w:r w:rsidR="00E35787">
        <w:rPr>
          <w:sz w:val="24"/>
          <w:szCs w:val="24"/>
        </w:rPr>
        <w:t>m</w:t>
      </w:r>
      <w:r w:rsidR="006B0536">
        <w:rPr>
          <w:sz w:val="24"/>
          <w:szCs w:val="24"/>
        </w:rPr>
        <w:t>a</w:t>
      </w:r>
      <w:r w:rsidR="00E35787">
        <w:rPr>
          <w:sz w:val="24"/>
          <w:szCs w:val="24"/>
        </w:rPr>
        <w:t>sti soli; Gesù dà un comandamento nuovo, quello di am</w:t>
      </w:r>
      <w:r w:rsidR="006B0536">
        <w:rPr>
          <w:sz w:val="24"/>
          <w:szCs w:val="24"/>
        </w:rPr>
        <w:t>a</w:t>
      </w:r>
      <w:r w:rsidR="00E35787">
        <w:rPr>
          <w:sz w:val="24"/>
          <w:szCs w:val="24"/>
        </w:rPr>
        <w:t>rsi gli uni gli altri come Lui li ha amati.</w:t>
      </w:r>
    </w:p>
    <w:p w:rsidR="0045478C" w:rsidRDefault="0045478C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Pietro, di fronte alle parole di Gesù, secondo cui non può seguirlo, afferma che darà la sua vita per Lui; Gesù ne predice, per contrasto, il rinnegamento ma sembra anche alludere al futuro martirio del discepolo.</w:t>
      </w:r>
    </w:p>
    <w:p w:rsidR="00E54503" w:rsidRDefault="0045478C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Inizia poi (cap.14,1 ss.) il grande discorso d’addio di Gesù, discorso straordinario per l’afflato religioso, profetico e poetico che lo pervade. Questo discorso è proprio del Vangelo di Giovanni; non è presente in Marco e Matteo; in Luca, troviamo qualcosa di simile e cioè parole di Gesù</w:t>
      </w:r>
      <w:r w:rsidR="00176384">
        <w:rPr>
          <w:sz w:val="24"/>
          <w:szCs w:val="24"/>
        </w:rPr>
        <w:t>, pronunciate subito dopo l’istituzione dell’Eucaristia,</w:t>
      </w:r>
      <w:r>
        <w:rPr>
          <w:sz w:val="24"/>
          <w:szCs w:val="24"/>
        </w:rPr>
        <w:t xml:space="preserve"> </w:t>
      </w:r>
      <w:r w:rsidR="00DF7D4E">
        <w:rPr>
          <w:sz w:val="24"/>
          <w:szCs w:val="24"/>
        </w:rPr>
        <w:t>sulla vera grandezza, sulla</w:t>
      </w:r>
      <w:r>
        <w:rPr>
          <w:sz w:val="24"/>
          <w:szCs w:val="24"/>
        </w:rPr>
        <w:t xml:space="preserve"> ricompensa </w:t>
      </w:r>
      <w:r w:rsidR="00176384">
        <w:rPr>
          <w:sz w:val="24"/>
          <w:szCs w:val="24"/>
        </w:rPr>
        <w:t>per gli Apostoli</w:t>
      </w:r>
      <w:r w:rsidR="00DF7D4E">
        <w:rPr>
          <w:sz w:val="24"/>
          <w:szCs w:val="24"/>
        </w:rPr>
        <w:t xml:space="preserve"> </w:t>
      </w:r>
      <w:r>
        <w:rPr>
          <w:sz w:val="24"/>
          <w:szCs w:val="24"/>
        </w:rPr>
        <w:t>e sulle loro sofferenze.</w:t>
      </w:r>
      <w:r w:rsidR="00E77BA8">
        <w:rPr>
          <w:sz w:val="24"/>
          <w:szCs w:val="24"/>
        </w:rPr>
        <w:t xml:space="preserve"> Il discorso d’addio giovanneo comprende ben quattro capitoli; il cap.14 ha come argomento</w:t>
      </w:r>
      <w:r w:rsidR="00DF7D4E">
        <w:rPr>
          <w:sz w:val="24"/>
          <w:szCs w:val="24"/>
        </w:rPr>
        <w:t xml:space="preserve"> il congedo di Gesù e il futuro dei discepoli; i cap. 15 e 16 hanno come tema la vita dei discepoli e il loro rapporto col mondo dopo che Gesù se ne sarà andato; il cap.17 è una preghiera di Gesù al Padre, presso cui intercede, come sacerdote, per i suoi discepoli, perché siano uniti e consacrati nella verità.</w:t>
      </w:r>
    </w:p>
    <w:p w:rsidR="00FB0698" w:rsidRDefault="00E54503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Il Vangelo odierno è costituito dalla prima parte del cap.14. Lo sviluppo del pensiero di Gesù, lungo l’a</w:t>
      </w:r>
      <w:r w:rsidR="00FB0698">
        <w:rPr>
          <w:sz w:val="24"/>
          <w:szCs w:val="24"/>
        </w:rPr>
        <w:t>rco del capitolo, è il seguente:</w:t>
      </w:r>
    </w:p>
    <w:p w:rsidR="00FB0698" w:rsidRDefault="00FB0698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Gv.14,1 “Non sia turbato il vostro cuore …”: Gesù inizia il discorso con il suo pensiero predominante, l’amorevole attenzione per il futuro dei discepoli senza di Lui; essi debbono fidarsi di Dio e anche di lui.</w:t>
      </w:r>
    </w:p>
    <w:p w:rsidR="00FE33B6" w:rsidRDefault="00FB0698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14,2 “Nella casa del Padre mio …”:i discepoli sono attesi nella dimora d</w:t>
      </w:r>
      <w:r w:rsidR="00176384">
        <w:rPr>
          <w:sz w:val="24"/>
          <w:szCs w:val="24"/>
        </w:rPr>
        <w:t>el Padre, come Gesù aveva assicurato.</w:t>
      </w:r>
    </w:p>
    <w:p w:rsidR="00FB0698" w:rsidRDefault="00FB0698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14,3 “Quando sarò andato …”: Gesù preparerà il posto per i discepoli e verrà a prenderli, per stare insieme.</w:t>
      </w:r>
    </w:p>
    <w:p w:rsidR="00FB0698" w:rsidRDefault="00FB0698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14,4 “ E del luogo dove io vado conoscete la via”: Gesù pensa che i discepoli abbiano compreso il percorso che Egli deve compiere. Quindi, Gesù dice di essere la via al Padre per quelli che credono in Lui; Egli parte ma tornerà.</w:t>
      </w:r>
    </w:p>
    <w:p w:rsidR="00651126" w:rsidRDefault="00651126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14,5 “Gli disse Tommaso …</w:t>
      </w:r>
      <w:r w:rsidR="00DD53B3">
        <w:rPr>
          <w:sz w:val="24"/>
          <w:szCs w:val="24"/>
        </w:rPr>
        <w:t>”: il discepolo del dubbio dice che i discepoli non conoscono né la via né l’arrivo del percorso.</w:t>
      </w:r>
    </w:p>
    <w:p w:rsidR="007D113C" w:rsidRDefault="007D113C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14,6 “ Gli disse Gesù: Io sono la via, la verità e la vita …”: Gesù ribadisce a </w:t>
      </w:r>
      <w:r w:rsidR="00176384">
        <w:rPr>
          <w:sz w:val="24"/>
          <w:szCs w:val="24"/>
        </w:rPr>
        <w:t>T</w:t>
      </w:r>
      <w:r>
        <w:rPr>
          <w:sz w:val="24"/>
          <w:szCs w:val="24"/>
        </w:rPr>
        <w:t>ommaso di essere, Lui stesso, la via; la fede in Gesù è potenza, che ottiene dal Padre nel suo nome.</w:t>
      </w:r>
    </w:p>
    <w:p w:rsidR="007D113C" w:rsidRDefault="007D113C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14,7 “ Se avete conosciuto me …”: viene ribadita dal Figlio l’identità col Padre.</w:t>
      </w:r>
    </w:p>
    <w:p w:rsidR="007D113C" w:rsidRDefault="007D113C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14,8</w:t>
      </w:r>
      <w:r w:rsidR="00A2151C">
        <w:rPr>
          <w:sz w:val="24"/>
          <w:szCs w:val="24"/>
        </w:rPr>
        <w:t xml:space="preserve"> “Gli disse Filippo: Signore mostraci il Padre …”: l’incredulità dei discepoli è tenace.</w:t>
      </w:r>
    </w:p>
    <w:p w:rsidR="00A2151C" w:rsidRDefault="00A2151C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14,9 “Gli rispose Gesù: Da tanto tempo sono con voi … “: è questa una amara e addolorata risposta di Gesù di fronte all’incredulità; Gesù risponde con parole chiare: “Chi ha visto me, ha visto il Padre</w:t>
      </w:r>
      <w:r w:rsidR="00176384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D50FA9" w:rsidRDefault="00D50FA9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14,10 </w:t>
      </w:r>
      <w:r w:rsidR="00FF449E">
        <w:rPr>
          <w:sz w:val="24"/>
          <w:szCs w:val="24"/>
        </w:rPr>
        <w:t xml:space="preserve">“ Non credi che io sono nel Padre … “: </w:t>
      </w:r>
      <w:r>
        <w:rPr>
          <w:sz w:val="24"/>
          <w:szCs w:val="24"/>
        </w:rPr>
        <w:t>Gesù approfondisce il concetto, difficile per i discepoli, della identità sostanziale tra Figlio e Padre</w:t>
      </w:r>
      <w:r w:rsidR="00FF449E">
        <w:rPr>
          <w:sz w:val="24"/>
          <w:szCs w:val="24"/>
        </w:rPr>
        <w:t>; c’è una compenetrazione fra le due persone, che porta a parole di Dio</w:t>
      </w:r>
      <w:r w:rsidR="00176384">
        <w:rPr>
          <w:sz w:val="24"/>
          <w:szCs w:val="24"/>
        </w:rPr>
        <w:t xml:space="preserve"> espresse in Gesù, come pure a</w:t>
      </w:r>
      <w:r w:rsidR="00FF449E">
        <w:rPr>
          <w:sz w:val="24"/>
          <w:szCs w:val="24"/>
        </w:rPr>
        <w:t xml:space="preserve"> opere del Padre </w:t>
      </w:r>
      <w:r w:rsidR="00176384">
        <w:rPr>
          <w:sz w:val="24"/>
          <w:szCs w:val="24"/>
        </w:rPr>
        <w:t xml:space="preserve">manifestate </w:t>
      </w:r>
      <w:r w:rsidR="00FF449E">
        <w:rPr>
          <w:sz w:val="24"/>
          <w:szCs w:val="24"/>
        </w:rPr>
        <w:t>in Gesù stesso.</w:t>
      </w:r>
    </w:p>
    <w:p w:rsidR="005914BF" w:rsidRDefault="005914BF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14,11 “ Credete a me … “: Ancora parole decisive di Gesù; le opere compiute da Gesù testimoniano la sua unione col Padre.</w:t>
      </w:r>
    </w:p>
    <w:p w:rsidR="005914BF" w:rsidRDefault="005914BF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14,12 “ … chi crede in me … “: la fede in Gesù farà compiere ai discepoli grandi opere.</w:t>
      </w:r>
    </w:p>
    <w:p w:rsidR="008D1990" w:rsidRDefault="008D1990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 una successiva unità del cap.14, Gesù promette, in un crescendo di espressione di fede, la venuta dello Spirito Paraclito, avvocato e difensore, Spirito di Lui stesso e del Padre, presso i suoi. Prima della partenza, infine, Gesù comunica i suoi ultimi pensieri: il Paraclito  sarà inviato per insegnare ai discepoli; Gesù lascia in testamento la p</w:t>
      </w:r>
      <w:r w:rsidR="00176384">
        <w:rPr>
          <w:sz w:val="24"/>
          <w:szCs w:val="24"/>
        </w:rPr>
        <w:t>a</w:t>
      </w:r>
      <w:r>
        <w:rPr>
          <w:sz w:val="24"/>
          <w:szCs w:val="24"/>
        </w:rPr>
        <w:t>ce; la partenza di Gesù significa lotta con il Principe del mondo.</w:t>
      </w:r>
      <w:r w:rsidR="007C6AE3">
        <w:rPr>
          <w:sz w:val="24"/>
          <w:szCs w:val="24"/>
        </w:rPr>
        <w:t xml:space="preserve"> Cardini del discorso di Gesù possono essere considerati i seguenti: 1) il turbamento dei discepoli</w:t>
      </w:r>
      <w:r w:rsidR="00C92D96">
        <w:rPr>
          <w:sz w:val="24"/>
          <w:szCs w:val="24"/>
        </w:rPr>
        <w:t>.</w:t>
      </w:r>
      <w:r w:rsidR="007C6AE3">
        <w:rPr>
          <w:sz w:val="24"/>
          <w:szCs w:val="24"/>
        </w:rPr>
        <w:t xml:space="preserve"> 2)</w:t>
      </w:r>
      <w:r w:rsidR="00092D55">
        <w:rPr>
          <w:sz w:val="24"/>
          <w:szCs w:val="24"/>
        </w:rPr>
        <w:t xml:space="preserve"> Gesù è la “via” al Padre, in quanto ne è il rivelatore; “verità” in quanto in Lui Dio attua il suo piano di salvezza; “vita”, perché Gesù comunica la vita eterna a coloro che credono nella sua parola.</w:t>
      </w:r>
      <w:r w:rsidR="00C92D96">
        <w:rPr>
          <w:sz w:val="24"/>
          <w:szCs w:val="24"/>
        </w:rPr>
        <w:t xml:space="preserve"> 3) L’insegnamento e le azioni di Gesù si identificano con la parola e l’opera del Padre.</w:t>
      </w:r>
    </w:p>
    <w:p w:rsidR="00212826" w:rsidRPr="00FE33B6" w:rsidRDefault="00212826" w:rsidP="00212826">
      <w:pPr>
        <w:spacing w:after="120"/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212826" w:rsidRPr="00FE33B6" w:rsidSect="00212826">
      <w:pgSz w:w="11906" w:h="16838"/>
      <w:pgMar w:top="709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91634"/>
    <w:rsid w:val="00092D55"/>
    <w:rsid w:val="00176384"/>
    <w:rsid w:val="00212826"/>
    <w:rsid w:val="002B5E96"/>
    <w:rsid w:val="0045478C"/>
    <w:rsid w:val="005914BF"/>
    <w:rsid w:val="00651126"/>
    <w:rsid w:val="00675923"/>
    <w:rsid w:val="006B0536"/>
    <w:rsid w:val="007C6AE3"/>
    <w:rsid w:val="007D113C"/>
    <w:rsid w:val="008428CF"/>
    <w:rsid w:val="00891634"/>
    <w:rsid w:val="008D1990"/>
    <w:rsid w:val="008D47EA"/>
    <w:rsid w:val="00947436"/>
    <w:rsid w:val="00A205DF"/>
    <w:rsid w:val="00A2151C"/>
    <w:rsid w:val="00B3213D"/>
    <w:rsid w:val="00BE418B"/>
    <w:rsid w:val="00C92D96"/>
    <w:rsid w:val="00D50FA9"/>
    <w:rsid w:val="00DD53B3"/>
    <w:rsid w:val="00DF7D4E"/>
    <w:rsid w:val="00E35787"/>
    <w:rsid w:val="00E54503"/>
    <w:rsid w:val="00E77BA8"/>
    <w:rsid w:val="00FB0698"/>
    <w:rsid w:val="00FE33B6"/>
    <w:rsid w:val="00F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1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cp:lastPrinted>2016-10-14T10:48:00Z</cp:lastPrinted>
  <dcterms:created xsi:type="dcterms:W3CDTF">2020-04-30T19:03:00Z</dcterms:created>
  <dcterms:modified xsi:type="dcterms:W3CDTF">2020-04-30T19:03:00Z</dcterms:modified>
</cp:coreProperties>
</file>