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32" w:rsidRDefault="00327B78" w:rsidP="008B7D79">
      <w:pPr>
        <w:spacing w:after="120"/>
        <w:rPr>
          <w:b/>
          <w:sz w:val="28"/>
          <w:szCs w:val="28"/>
        </w:rPr>
      </w:pPr>
      <w:r>
        <w:tab/>
      </w:r>
      <w:r>
        <w:tab/>
      </w:r>
      <w:r>
        <w:tab/>
      </w:r>
      <w:r w:rsidR="00863335">
        <w:rPr>
          <w:b/>
          <w:sz w:val="28"/>
          <w:szCs w:val="28"/>
        </w:rPr>
        <w:t xml:space="preserve">COMMENTO AL VANGELO </w:t>
      </w:r>
    </w:p>
    <w:p w:rsidR="00327B78" w:rsidRDefault="002F54C9" w:rsidP="008B7D7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B7D79">
        <w:rPr>
          <w:b/>
          <w:sz w:val="28"/>
          <w:szCs w:val="28"/>
        </w:rPr>
        <w:t xml:space="preserve">           </w:t>
      </w:r>
      <w:r w:rsidR="008B7D79" w:rsidRPr="008B7D79">
        <w:rPr>
          <w:b/>
          <w:sz w:val="36"/>
          <w:szCs w:val="36"/>
        </w:rPr>
        <w:t>ANNO A</w:t>
      </w:r>
      <w:r w:rsidR="008B7D79">
        <w:rPr>
          <w:b/>
          <w:sz w:val="28"/>
          <w:szCs w:val="28"/>
        </w:rPr>
        <w:t xml:space="preserve">  PASQUA </w:t>
      </w:r>
      <w:r w:rsidR="00327B78">
        <w:rPr>
          <w:b/>
          <w:sz w:val="28"/>
          <w:szCs w:val="28"/>
        </w:rPr>
        <w:t xml:space="preserve"> RISURREZIONE DEL SIGNORE</w:t>
      </w:r>
      <w:r w:rsidR="0070232E">
        <w:rPr>
          <w:b/>
          <w:sz w:val="28"/>
          <w:szCs w:val="28"/>
        </w:rPr>
        <w:t xml:space="preserve">    12.04.2020</w:t>
      </w:r>
    </w:p>
    <w:p w:rsidR="00327B78" w:rsidRDefault="00327B78" w:rsidP="008B7D7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Gv.20,1-9 PIETRO E L’ALTRO DISCEPOLO AL SEPOLCRO</w:t>
      </w:r>
    </w:p>
    <w:p w:rsidR="00687F5E" w:rsidRDefault="006F08EE" w:rsidP="008B7D7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597F68">
        <w:rPr>
          <w:sz w:val="24"/>
          <w:szCs w:val="24"/>
        </w:rPr>
        <w:t xml:space="preserve">l primo evento pasquale fu il rinvenimento </w:t>
      </w:r>
      <w:r w:rsidR="008B7D79">
        <w:rPr>
          <w:sz w:val="24"/>
          <w:szCs w:val="24"/>
        </w:rPr>
        <w:t>a</w:t>
      </w:r>
      <w:r w:rsidR="00597F68">
        <w:rPr>
          <w:sz w:val="24"/>
          <w:szCs w:val="24"/>
        </w:rPr>
        <w:t>l sepolcro vuoto</w:t>
      </w:r>
      <w:r>
        <w:rPr>
          <w:sz w:val="24"/>
          <w:szCs w:val="24"/>
        </w:rPr>
        <w:t xml:space="preserve"> da parte dei discepoli</w:t>
      </w:r>
      <w:r w:rsidR="00597F68">
        <w:rPr>
          <w:sz w:val="24"/>
          <w:szCs w:val="24"/>
        </w:rPr>
        <w:t>; seguirono le apparizioni di Gesù risorto a Maria di Magdala</w:t>
      </w:r>
      <w:r w:rsidR="00DB3F8E">
        <w:rPr>
          <w:sz w:val="24"/>
          <w:szCs w:val="24"/>
        </w:rPr>
        <w:t xml:space="preserve"> e ai discepoli. L</w:t>
      </w:r>
      <w:r w:rsidR="00597F68">
        <w:rPr>
          <w:sz w:val="24"/>
          <w:szCs w:val="24"/>
        </w:rPr>
        <w:t>’appar</w:t>
      </w:r>
      <w:r>
        <w:rPr>
          <w:sz w:val="24"/>
          <w:szCs w:val="24"/>
        </w:rPr>
        <w:t>izione del Signore risorto fondò</w:t>
      </w:r>
      <w:r w:rsidR="00597F68">
        <w:rPr>
          <w:sz w:val="24"/>
          <w:szCs w:val="24"/>
        </w:rPr>
        <w:t xml:space="preserve"> </w:t>
      </w:r>
      <w:r>
        <w:rPr>
          <w:sz w:val="24"/>
          <w:szCs w:val="24"/>
        </w:rPr>
        <w:t>il kerigma, l’annuncio, che doveva</w:t>
      </w:r>
      <w:r w:rsidR="00597F68">
        <w:rPr>
          <w:sz w:val="24"/>
          <w:szCs w:val="24"/>
        </w:rPr>
        <w:t xml:space="preserve"> essere diffuso in tutto il mondo. Tuttavia, senza la presenza, a Gerusalemme, di una tomba vuota, il messaggio pasquale non avrebbe potuto avere succ</w:t>
      </w:r>
      <w:r>
        <w:rPr>
          <w:sz w:val="24"/>
          <w:szCs w:val="24"/>
        </w:rPr>
        <w:t>esso; questo argomento è prova di storicità</w:t>
      </w:r>
      <w:r w:rsidR="00597F68">
        <w:rPr>
          <w:sz w:val="24"/>
          <w:szCs w:val="24"/>
        </w:rPr>
        <w:t xml:space="preserve"> della tomba vuota. La sepoltura di Gesù, e non il suo abbandono in una fossa comune, è attestata dalla tradizione paolina (1 Cor.15,4). Sebbene i romani non avessero alcun riguardo per il cadavere dei delinquenti crocifissi</w:t>
      </w:r>
      <w:r w:rsidR="00656BD8">
        <w:rPr>
          <w:sz w:val="24"/>
          <w:szCs w:val="24"/>
        </w:rPr>
        <w:t>, l’</w:t>
      </w:r>
      <w:r w:rsidR="00BD689A">
        <w:rPr>
          <w:sz w:val="24"/>
          <w:szCs w:val="24"/>
        </w:rPr>
        <w:t>archeologia ci dimostra che era possibile che il cadavere di un giustiziato fosse riconsegnato ai parenti, perché lo seppellissero degnamente; il racconto di Marco, che introduce una sconosciuto</w:t>
      </w:r>
      <w:r w:rsidR="008B7D79">
        <w:rPr>
          <w:sz w:val="24"/>
          <w:szCs w:val="24"/>
        </w:rPr>
        <w:t>:</w:t>
      </w:r>
      <w:r w:rsidR="00BD689A">
        <w:rPr>
          <w:sz w:val="24"/>
          <w:szCs w:val="24"/>
        </w:rPr>
        <w:t xml:space="preserve"> Giuseppe di Arimatea, membro del sinedrio, ci appare verosimile.</w:t>
      </w:r>
      <w:r w:rsidR="00687F5E">
        <w:rPr>
          <w:sz w:val="24"/>
          <w:szCs w:val="24"/>
        </w:rPr>
        <w:t xml:space="preserve"> Gli ebrei accusarono precocemente i discepol</w:t>
      </w:r>
      <w:r w:rsidR="00DB3F8E">
        <w:rPr>
          <w:sz w:val="24"/>
          <w:szCs w:val="24"/>
        </w:rPr>
        <w:t>i di aver trafugato il cadavere e</w:t>
      </w:r>
      <w:r w:rsidR="00687F5E">
        <w:rPr>
          <w:sz w:val="24"/>
          <w:szCs w:val="24"/>
        </w:rPr>
        <w:t xml:space="preserve"> ciò dimostra l’esistenza, a Gerusalemme, di una tomba vuota constatabile. I giudei usavano venerare le tombe </w:t>
      </w:r>
      <w:r>
        <w:rPr>
          <w:sz w:val="24"/>
          <w:szCs w:val="24"/>
        </w:rPr>
        <w:t>dei martiri</w:t>
      </w:r>
      <w:r w:rsidR="00687F5E">
        <w:rPr>
          <w:sz w:val="24"/>
          <w:szCs w:val="24"/>
        </w:rPr>
        <w:t xml:space="preserve">; se la tomba di Gesù avesse contenuto il suo cadavere, questo culto si sarebbe precocemente instaurato, cosa che non ci è assolutamente documentata. La tradizione della tomba vuota è riportata in modi diversi dagli evangelisti; questa pluralità di tradizioni è elemento indicatore della storicità del fatto. La “tomba” conservata nel Santo Sepolcro di Gerusalemme concorda con la documentazione letteraria. Si può concludere affermando che la tomba vuota è una prova, anche se </w:t>
      </w:r>
      <w:r>
        <w:rPr>
          <w:sz w:val="24"/>
          <w:szCs w:val="24"/>
        </w:rPr>
        <w:t>non la sola</w:t>
      </w:r>
      <w:r w:rsidR="00687F5E">
        <w:rPr>
          <w:sz w:val="24"/>
          <w:szCs w:val="24"/>
        </w:rPr>
        <w:t xml:space="preserve"> possibile, della risurrezione del Signore.</w:t>
      </w:r>
    </w:p>
    <w:p w:rsidR="006650FC" w:rsidRDefault="00687F5E" w:rsidP="008B7D7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Il dibattito attuale </w:t>
      </w:r>
      <w:r w:rsidR="002A28F2">
        <w:rPr>
          <w:sz w:val="24"/>
          <w:szCs w:val="24"/>
        </w:rPr>
        <w:t>fra gli studiosi pone al centro le</w:t>
      </w:r>
      <w:r>
        <w:rPr>
          <w:sz w:val="24"/>
          <w:szCs w:val="24"/>
        </w:rPr>
        <w:t xml:space="preserve"> apparizioni pasquali.</w:t>
      </w:r>
      <w:r w:rsidR="00374F30">
        <w:rPr>
          <w:sz w:val="24"/>
          <w:szCs w:val="24"/>
        </w:rPr>
        <w:t xml:space="preserve"> Le apparizioni del Signore sono state, dal punto di vista dei discepoli, un modo </w:t>
      </w:r>
      <w:r w:rsidR="002A28F2">
        <w:rPr>
          <w:sz w:val="24"/>
          <w:szCs w:val="24"/>
        </w:rPr>
        <w:t xml:space="preserve">spirituale </w:t>
      </w:r>
      <w:bookmarkStart w:id="0" w:name="_GoBack"/>
      <w:bookmarkEnd w:id="0"/>
      <w:r w:rsidR="00374F30">
        <w:rPr>
          <w:sz w:val="24"/>
          <w:szCs w:val="24"/>
        </w:rPr>
        <w:t>di avvertire, cogliere e descrivere un evento ecceziona</w:t>
      </w:r>
      <w:r w:rsidR="00656BD8">
        <w:rPr>
          <w:sz w:val="24"/>
          <w:szCs w:val="24"/>
        </w:rPr>
        <w:t>le</w:t>
      </w:r>
      <w:r w:rsidR="00374F30">
        <w:rPr>
          <w:sz w:val="24"/>
          <w:szCs w:val="24"/>
        </w:rPr>
        <w:t>; questo evento può essere stato sia un accadimento interiore e spirituale, ma pur sempre vero e reale; o anche oggettivo esterno. E’ impossibile riassumere le conclusioni degli studiosi dell’ultimo secolo; la risurrezione di Cristo rimane, e non può essere diversamente, argomento di fede.</w:t>
      </w:r>
    </w:p>
    <w:p w:rsidR="00F95341" w:rsidRDefault="006650FC" w:rsidP="008B7D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Gv.20,1-2 IL SEPOLCRO APERTO “Il primo giorno della settimana, Maria di Magdala si recò al sepolcro di mattino … Hanno portato via il Signore dal sepolcro e non sappiamo dove l’hanno posto”. La visita al sepolcro di Maria non ha uno scopo utilitario, perché l’unzione è stata fatta la vigilia del sabato da due uomini, Giuseppe di Arimatea e Nicodemo; il suo è un gesto di devozione per ritardare la separazione da Gesù.</w:t>
      </w:r>
      <w:r w:rsidR="00656BD8">
        <w:rPr>
          <w:sz w:val="24"/>
          <w:szCs w:val="24"/>
        </w:rPr>
        <w:t xml:space="preserve"> E</w:t>
      </w:r>
      <w:r w:rsidR="00D53C24">
        <w:rPr>
          <w:sz w:val="24"/>
          <w:szCs w:val="24"/>
        </w:rPr>
        <w:t>ssa constata che la pietra del sepolcro è stata rimossa; l’evangelista Giovanni pensa al mistero dell’intervento di Dio, svoltosi senza testimoni.</w:t>
      </w:r>
      <w:r w:rsidR="003E23A0">
        <w:rPr>
          <w:sz w:val="24"/>
          <w:szCs w:val="24"/>
        </w:rPr>
        <w:t xml:space="preserve"> Maria va a portare a Pietro e al discepolo amato la notizia (razionalmente logica) della sottrazione del corpo di Gesù.</w:t>
      </w:r>
    </w:p>
    <w:p w:rsidR="00597F68" w:rsidRDefault="00F95341" w:rsidP="008B7D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Gv.20,3-9 I DUE DISCEPOLI “Pietro allora uscì … non avevano compreso che egli doveva risorgere dai morti”. Pietro e l’altro discepolo sono gli attori della scoperta del mistero della risurrezione; c’è differenza di fede tra i due, in quanto il discepolo, che Gesù amava, arriva per primo al sepo</w:t>
      </w:r>
      <w:r w:rsidR="00DF7000">
        <w:rPr>
          <w:sz w:val="24"/>
          <w:szCs w:val="24"/>
        </w:rPr>
        <w:t>lcro; vede e poi passa</w:t>
      </w:r>
      <w:r>
        <w:rPr>
          <w:sz w:val="24"/>
          <w:szCs w:val="24"/>
        </w:rPr>
        <w:t xml:space="preserve"> alla fede nel Risorto. I due vedono gli indumenti e l’ordine in cui sono disposti; e ciò attesta che il corpo del Signore non è stato rubato</w:t>
      </w:r>
      <w:r w:rsidR="0081346F">
        <w:rPr>
          <w:sz w:val="24"/>
          <w:szCs w:val="24"/>
        </w:rPr>
        <w:t>, ma che il Signore se ne è andato. Il discepolo amato aveva visto i teli posati ma non era entrato; Pietro invece entra ed osserva anche il sudario, che era stato sul suo capo. Se il discepolo amato aveva creduto, Pietro è meravigliato; entrambi non avevano ancora compreso la Scrittura, che cioè egli doveva risorgere dai morti. Il ritorno a casa prelude ad un ulter</w:t>
      </w:r>
      <w:r w:rsidR="005C2966">
        <w:rPr>
          <w:sz w:val="24"/>
          <w:szCs w:val="24"/>
        </w:rPr>
        <w:t>iore progresso di fe</w:t>
      </w:r>
      <w:r w:rsidR="0081346F">
        <w:rPr>
          <w:sz w:val="24"/>
          <w:szCs w:val="24"/>
        </w:rPr>
        <w:t>de.</w:t>
      </w:r>
      <w:r w:rsidR="00BD689A">
        <w:rPr>
          <w:sz w:val="24"/>
          <w:szCs w:val="24"/>
        </w:rPr>
        <w:t xml:space="preserve"> </w:t>
      </w:r>
    </w:p>
    <w:p w:rsidR="008B7D79" w:rsidRPr="00597F68" w:rsidRDefault="008B7D79" w:rsidP="008B7D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8B7D79" w:rsidRPr="00597F68" w:rsidSect="008B7D79">
      <w:pgSz w:w="11906" w:h="16838"/>
      <w:pgMar w:top="709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27B78"/>
    <w:rsid w:val="002A28F2"/>
    <w:rsid w:val="002F54C9"/>
    <w:rsid w:val="00327B78"/>
    <w:rsid w:val="00374F30"/>
    <w:rsid w:val="003E23A0"/>
    <w:rsid w:val="00597F68"/>
    <w:rsid w:val="005C2966"/>
    <w:rsid w:val="00656BD8"/>
    <w:rsid w:val="006650FC"/>
    <w:rsid w:val="00687F5E"/>
    <w:rsid w:val="006A1B32"/>
    <w:rsid w:val="006F08EE"/>
    <w:rsid w:val="0070232E"/>
    <w:rsid w:val="0081346F"/>
    <w:rsid w:val="00863335"/>
    <w:rsid w:val="008B7D79"/>
    <w:rsid w:val="00A1730F"/>
    <w:rsid w:val="00BD689A"/>
    <w:rsid w:val="00D53C24"/>
    <w:rsid w:val="00DB3F8E"/>
    <w:rsid w:val="00DF7000"/>
    <w:rsid w:val="00F9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3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cp:lastPrinted>2016-10-11T14:11:00Z</cp:lastPrinted>
  <dcterms:created xsi:type="dcterms:W3CDTF">2020-04-02T13:13:00Z</dcterms:created>
  <dcterms:modified xsi:type="dcterms:W3CDTF">2020-04-02T13:13:00Z</dcterms:modified>
</cp:coreProperties>
</file>