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91" w:rsidRPr="006D3191" w:rsidRDefault="006D3191" w:rsidP="00B147A1">
      <w:pPr>
        <w:spacing w:after="0"/>
        <w:jc w:val="both"/>
        <w:rPr>
          <w:b/>
          <w:sz w:val="56"/>
          <w:szCs w:val="56"/>
        </w:rPr>
      </w:pPr>
      <w:r w:rsidRPr="006D3191">
        <w:rPr>
          <w:b/>
          <w:sz w:val="56"/>
          <w:szCs w:val="56"/>
        </w:rPr>
        <w:t>DIO si manifesta nella vita di coppia</w:t>
      </w:r>
    </w:p>
    <w:p w:rsidR="006D3191" w:rsidRPr="006D3191" w:rsidRDefault="006D3191" w:rsidP="00B147A1">
      <w:pPr>
        <w:spacing w:after="0"/>
        <w:jc w:val="both"/>
        <w:rPr>
          <w:i/>
          <w:sz w:val="32"/>
          <w:szCs w:val="32"/>
        </w:rPr>
      </w:pPr>
      <w:r w:rsidRPr="006D3191">
        <w:rPr>
          <w:b/>
          <w:i/>
          <w:sz w:val="32"/>
          <w:szCs w:val="32"/>
        </w:rPr>
        <w:t>Evento.</w:t>
      </w:r>
      <w:r w:rsidRPr="006D3191">
        <w:rPr>
          <w:i/>
          <w:sz w:val="32"/>
          <w:szCs w:val="32"/>
        </w:rPr>
        <w:t xml:space="preserve"> Verso la Settimana della Chiesa Mantovana. L’unione tra uomo e donna richiama l’amore di Cristo</w:t>
      </w:r>
    </w:p>
    <w:p w:rsidR="006D3191" w:rsidRPr="006D3191" w:rsidRDefault="006D3191" w:rsidP="00B147A1">
      <w:pPr>
        <w:spacing w:after="0"/>
        <w:jc w:val="both"/>
        <w:rPr>
          <w:sz w:val="32"/>
          <w:szCs w:val="32"/>
        </w:rPr>
      </w:pPr>
    </w:p>
    <w:p w:rsidR="00B147A1" w:rsidRDefault="00B147A1" w:rsidP="00B147A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Domenica 8 settembre prenderà il via la 51</w:t>
      </w:r>
      <w:r w:rsidR="006D3191">
        <w:rPr>
          <w:sz w:val="28"/>
          <w:szCs w:val="28"/>
        </w:rPr>
        <w:t>°</w:t>
      </w:r>
      <w:r>
        <w:rPr>
          <w:sz w:val="28"/>
          <w:szCs w:val="28"/>
        </w:rPr>
        <w:t xml:space="preserve"> Settimana della Chiesa Mantovana. Questo importante appuntamento ha avuto inizio, con una diversa modalità, nel 1969 con alcuni giorni di riflessione e lavori, focalizzati sul sacerdozio ministeriale, ai quali aveva partecipato anche il cardinale Michele Pellegrino, arcivescovo di Torino.</w:t>
      </w:r>
    </w:p>
    <w:p w:rsidR="00B147A1" w:rsidRDefault="00B147A1" w:rsidP="00B147A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Da allora, in maniera costante, la nostra Chiesa non ha più smesso di interrogarsi sulla propria identità e su come dovesse incarnarsi la propria missione in terra mantovana. Accompagnata dai quattro vescovi che si sono succeduti alla sua guida, ha camminato, a volte con fatica, a volte con gioia, su sentieri impegnativi e di conversione come il sinodo degli anni 2014-2016.</w:t>
      </w:r>
    </w:p>
    <w:p w:rsidR="00B147A1" w:rsidRDefault="00B147A1" w:rsidP="00B147A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questi primi anni di episcopato del vescovo Marco, sulla scia delle indicazioni sinodali, le Settimane della Chiesa Mantovana hanno sottolineato fortemente la vita nuova che discende dal sacramento del battesimo e la consapevolezza di un vissuto da discepoli che ne deriva: </w:t>
      </w:r>
      <w:r>
        <w:rPr>
          <w:i/>
          <w:sz w:val="28"/>
          <w:szCs w:val="28"/>
        </w:rPr>
        <w:t>“I battezzati siano coscienti del significato del dono ricevuto e capaci di una risposta consapevole. Questa riscoperta coinvolge tutti, a partire dagli adulti, nelle situazioni concrete di vita: nel lavoro, in famiglia, nelle responsabilità a cui -a vario titolo- si è chiamati e nelle quali si porta una testimonianza di fede. La vita cristiana non coinvolge solo gli individui, ma trova la sua pienezza in una comunità in cui ciascuno cresce, matura e cammina nella fede e svolge la propria missione nel territorio che sta abitando.”</w:t>
      </w:r>
      <w:r>
        <w:rPr>
          <w:sz w:val="28"/>
          <w:szCs w:val="28"/>
        </w:rPr>
        <w:t xml:space="preserve"> (libro sinodale - proposizione 4).</w:t>
      </w:r>
    </w:p>
    <w:p w:rsidR="00B147A1" w:rsidRDefault="00B147A1" w:rsidP="00B147A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Ora il cammino continua accompagnando la stragrande maggioranza del popolo di Dio, i laici, nel far penetrare il Vangelo e nel testimoniarlo nelle condizioni ordinarie della vita umana: sessualità/vita di coppia, professione, cittadinanza e cultura. In particolare la declinazione del discepolato sulla quale si pone l’attenzione, nella riflessione di un intero anno, riguarda la vita di coppia nella sua manifestazione antropologica, teologica e pastorale.</w:t>
      </w:r>
    </w:p>
    <w:p w:rsidR="00B147A1" w:rsidRDefault="00B147A1" w:rsidP="00B147A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“Da questo conosceranno che SIETE MIEI DISCEPOLI”</w:t>
      </w:r>
      <w:r>
        <w:rPr>
          <w:sz w:val="28"/>
          <w:szCs w:val="28"/>
        </w:rPr>
        <w:t xml:space="preserve"> è il riferimento non solo della Settimana della Chiesa Mantovana ma dell’intero anno pastorale. La citazione, tratta dal Vangelo di Giovanni (13,35), è molto esplicita e termina con </w:t>
      </w:r>
      <w:r w:rsidRPr="00304E6E">
        <w:rPr>
          <w:i/>
          <w:sz w:val="28"/>
          <w:szCs w:val="28"/>
        </w:rPr>
        <w:t>“se av</w:t>
      </w:r>
      <w:r w:rsidR="001943C4" w:rsidRPr="00304E6E">
        <w:rPr>
          <w:i/>
          <w:sz w:val="28"/>
          <w:szCs w:val="28"/>
        </w:rPr>
        <w:t>r</w:t>
      </w:r>
      <w:r w:rsidRPr="00304E6E">
        <w:rPr>
          <w:i/>
          <w:sz w:val="28"/>
          <w:szCs w:val="28"/>
        </w:rPr>
        <w:t>ete amore gli uni per gli altri”</w:t>
      </w:r>
      <w:r>
        <w:rPr>
          <w:sz w:val="28"/>
          <w:szCs w:val="28"/>
        </w:rPr>
        <w:t xml:space="preserve">. La vita di coppia è segno dell’amore reciproco, a sua volta sacramento dell’amore </w:t>
      </w:r>
      <w:r w:rsidR="001943C4">
        <w:rPr>
          <w:sz w:val="28"/>
          <w:szCs w:val="28"/>
        </w:rPr>
        <w:t xml:space="preserve">trinitario </w:t>
      </w:r>
      <w:r>
        <w:rPr>
          <w:sz w:val="28"/>
          <w:szCs w:val="28"/>
        </w:rPr>
        <w:t xml:space="preserve">di Dio. </w:t>
      </w:r>
      <w:r w:rsidR="001943C4">
        <w:rPr>
          <w:sz w:val="28"/>
          <w:szCs w:val="28"/>
        </w:rPr>
        <w:t xml:space="preserve">E non un amore cioccolatino/canzonetta fondato su un “mi piaci, per ora” ma su un dono di sé capace di ripartire ogni giorno, di comprendere i limiti, di riconciliarsi e di perdonare, di accudire e di attendere, di </w:t>
      </w:r>
      <w:r w:rsidR="001943C4">
        <w:rPr>
          <w:sz w:val="28"/>
          <w:szCs w:val="28"/>
        </w:rPr>
        <w:lastRenderedPageBreak/>
        <w:t>affidarsi al partner e di confidare nel Signore. San Paolo, al capitolo 13 della prima lettera ai Corinzi</w:t>
      </w:r>
      <w:r w:rsidR="00304E6E">
        <w:rPr>
          <w:sz w:val="28"/>
          <w:szCs w:val="28"/>
        </w:rPr>
        <w:t xml:space="preserve">, ne descrive ampiamente le caratteristiche. </w:t>
      </w:r>
      <w:r>
        <w:rPr>
          <w:sz w:val="28"/>
          <w:szCs w:val="28"/>
        </w:rPr>
        <w:t>Guardando all’uomo e alla donna che si vogliono bene per tutta la vita</w:t>
      </w:r>
      <w:r w:rsidR="00AD6FF9">
        <w:rPr>
          <w:sz w:val="28"/>
          <w:szCs w:val="28"/>
        </w:rPr>
        <w:t>, che generano e educano i loro figli,</w:t>
      </w:r>
      <w:r>
        <w:rPr>
          <w:sz w:val="28"/>
          <w:szCs w:val="28"/>
        </w:rPr>
        <w:t xml:space="preserve"> </w:t>
      </w:r>
      <w:r w:rsidR="00304E6E">
        <w:rPr>
          <w:sz w:val="28"/>
          <w:szCs w:val="28"/>
        </w:rPr>
        <w:t>ogni credente può</w:t>
      </w:r>
      <w:r>
        <w:rPr>
          <w:sz w:val="28"/>
          <w:szCs w:val="28"/>
        </w:rPr>
        <w:t xml:space="preserve"> rafforzare la </w:t>
      </w:r>
      <w:r w:rsidR="00304E6E">
        <w:rPr>
          <w:sz w:val="28"/>
          <w:szCs w:val="28"/>
        </w:rPr>
        <w:t>propria</w:t>
      </w:r>
      <w:r>
        <w:rPr>
          <w:sz w:val="28"/>
          <w:szCs w:val="28"/>
        </w:rPr>
        <w:t xml:space="preserve"> fede nel Signore. Dunque </w:t>
      </w:r>
      <w:r w:rsidR="00304E6E">
        <w:rPr>
          <w:sz w:val="28"/>
          <w:szCs w:val="28"/>
        </w:rPr>
        <w:t>ogni</w:t>
      </w:r>
      <w:r>
        <w:rPr>
          <w:sz w:val="28"/>
          <w:szCs w:val="28"/>
        </w:rPr>
        <w:t xml:space="preserve"> coppia </w:t>
      </w:r>
      <w:r w:rsidR="00304E6E">
        <w:rPr>
          <w:sz w:val="28"/>
          <w:szCs w:val="28"/>
        </w:rPr>
        <w:t>n</w:t>
      </w:r>
      <w:r>
        <w:rPr>
          <w:sz w:val="28"/>
          <w:szCs w:val="28"/>
        </w:rPr>
        <w:t>ella comunità cristiana può diventare forza motrice per una conversion</w:t>
      </w:r>
      <w:r w:rsidR="00AD6FF9">
        <w:rPr>
          <w:sz w:val="28"/>
          <w:szCs w:val="28"/>
        </w:rPr>
        <w:t xml:space="preserve">e pastorale profonda </w:t>
      </w:r>
      <w:r w:rsidR="00FE3223">
        <w:rPr>
          <w:sz w:val="28"/>
          <w:szCs w:val="28"/>
        </w:rPr>
        <w:t>prioritariamente</w:t>
      </w:r>
      <w:r w:rsidR="00304E6E">
        <w:rPr>
          <w:sz w:val="28"/>
          <w:szCs w:val="28"/>
        </w:rPr>
        <w:t xml:space="preserve"> per quello che è </w:t>
      </w:r>
      <w:r w:rsidR="00FE3223">
        <w:rPr>
          <w:sz w:val="28"/>
          <w:szCs w:val="28"/>
        </w:rPr>
        <w:t>e</w:t>
      </w:r>
      <w:r w:rsidR="00304E6E">
        <w:rPr>
          <w:sz w:val="28"/>
          <w:szCs w:val="28"/>
        </w:rPr>
        <w:t xml:space="preserve"> per quello che fa nella quotidianità delle relazioni interne e nella testimonianza portata nell’ambiente di vita.</w:t>
      </w:r>
      <w:r w:rsidR="00AD6FF9">
        <w:rPr>
          <w:sz w:val="28"/>
          <w:szCs w:val="28"/>
        </w:rPr>
        <w:t xml:space="preserve"> </w:t>
      </w:r>
      <w:r w:rsidR="00FE3223">
        <w:rPr>
          <w:sz w:val="28"/>
          <w:szCs w:val="28"/>
        </w:rPr>
        <w:t>Ma l’amore tra un uomo e una donna, se è tale, non ha confini e si allarga all’accoglienza dei figli, alla cura delle relazioni con i famigliari, gli amici, i vicini, all’attenzione premurosa per le necessità della propria comunità civile ed ecclesiale. L</w:t>
      </w:r>
      <w:r w:rsidR="004C1772">
        <w:rPr>
          <w:sz w:val="28"/>
          <w:szCs w:val="28"/>
        </w:rPr>
        <w:t xml:space="preserve">a coppia </w:t>
      </w:r>
      <w:r w:rsidR="00FE3223">
        <w:rPr>
          <w:sz w:val="28"/>
          <w:szCs w:val="28"/>
        </w:rPr>
        <w:t>ha un proprio carisma per edificare la Chiesa</w:t>
      </w:r>
      <w:r w:rsidR="00106B1C">
        <w:rPr>
          <w:sz w:val="28"/>
          <w:szCs w:val="28"/>
        </w:rPr>
        <w:t>, essa è immagine di come Cristo ha amato la Chiesa, di come si crea dalla differenza l’unità, di come l’amore è fecondo. Nella comunità ecclesiale ogni coppia è e può diventare</w:t>
      </w:r>
      <w:r w:rsidR="00AD6FF9">
        <w:rPr>
          <w:sz w:val="28"/>
          <w:szCs w:val="28"/>
        </w:rPr>
        <w:t xml:space="preserve"> sempre più </w:t>
      </w:r>
      <w:r w:rsidR="00106B1C">
        <w:rPr>
          <w:sz w:val="28"/>
          <w:szCs w:val="28"/>
        </w:rPr>
        <w:t xml:space="preserve">soggetto </w:t>
      </w:r>
      <w:r w:rsidR="00AD6FF9">
        <w:rPr>
          <w:sz w:val="28"/>
          <w:szCs w:val="28"/>
        </w:rPr>
        <w:t>attivo dell’evangelizzazione perché tutti i discepoli sono chiamati a convertirsi all’amore concreto e fecondo e a far diventare così la comunità scuola di relazioni buone.</w:t>
      </w:r>
    </w:p>
    <w:p w:rsidR="00106B1C" w:rsidRDefault="00106B1C" w:rsidP="00B147A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La Parola di Dio, che sempre si incarna nel vissuto di ogni persona, accompagnerà tutto l’anno pastorale</w:t>
      </w:r>
      <w:r w:rsidR="00486973">
        <w:rPr>
          <w:sz w:val="28"/>
          <w:szCs w:val="28"/>
        </w:rPr>
        <w:t>, nei vari tempi liturgici,</w:t>
      </w:r>
      <w:r>
        <w:rPr>
          <w:sz w:val="28"/>
          <w:szCs w:val="28"/>
        </w:rPr>
        <w:t xml:space="preserve"> con riferimenti a coppie presenti nella sacra scrittura</w:t>
      </w:r>
      <w:r w:rsidR="00486973">
        <w:rPr>
          <w:sz w:val="28"/>
          <w:szCs w:val="28"/>
        </w:rPr>
        <w:t xml:space="preserve"> con la loro umanità, i loro limiti, il loro ruolo attivo nella storia della salvezza nel continuo rimando al rapporto d’amore tra Dio e gli uomini.</w:t>
      </w:r>
    </w:p>
    <w:p w:rsidR="006D3191" w:rsidRDefault="006D3191" w:rsidP="00B147A1">
      <w:pPr>
        <w:spacing w:after="0"/>
        <w:jc w:val="both"/>
        <w:rPr>
          <w:sz w:val="28"/>
          <w:szCs w:val="28"/>
        </w:rPr>
      </w:pPr>
    </w:p>
    <w:p w:rsidR="002C4E47" w:rsidRPr="0062734E" w:rsidRDefault="0062734E" w:rsidP="00486973">
      <w:pPr>
        <w:jc w:val="right"/>
        <w:rPr>
          <w:sz w:val="28"/>
          <w:szCs w:val="28"/>
        </w:rPr>
      </w:pPr>
      <w:bookmarkStart w:id="0" w:name="_GoBack"/>
      <w:bookmarkEnd w:id="0"/>
      <w:r w:rsidRPr="0062734E">
        <w:rPr>
          <w:sz w:val="28"/>
          <w:szCs w:val="28"/>
        </w:rPr>
        <w:t>A cura di don Gianni Grandi e Renato Gandolfi</w:t>
      </w:r>
    </w:p>
    <w:sectPr w:rsidR="002C4E47" w:rsidRPr="0062734E" w:rsidSect="00B661BB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CCC" w:rsidRDefault="00742CCC" w:rsidP="006D3191">
      <w:pPr>
        <w:spacing w:after="0" w:line="240" w:lineRule="auto"/>
      </w:pPr>
      <w:r>
        <w:separator/>
      </w:r>
    </w:p>
  </w:endnote>
  <w:endnote w:type="continuationSeparator" w:id="0">
    <w:p w:rsidR="00742CCC" w:rsidRDefault="00742CCC" w:rsidP="006D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594"/>
      <w:docPartObj>
        <w:docPartGallery w:val="Page Numbers (Bottom of Page)"/>
        <w:docPartUnique/>
      </w:docPartObj>
    </w:sdtPr>
    <w:sdtContent>
      <w:p w:rsidR="006D3191" w:rsidRDefault="006D3191">
        <w:pPr>
          <w:pStyle w:val="Pidipagin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D3191" w:rsidRDefault="006D31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CCC" w:rsidRDefault="00742CCC" w:rsidP="006D3191">
      <w:pPr>
        <w:spacing w:after="0" w:line="240" w:lineRule="auto"/>
      </w:pPr>
      <w:r>
        <w:separator/>
      </w:r>
    </w:p>
  </w:footnote>
  <w:footnote w:type="continuationSeparator" w:id="0">
    <w:p w:rsidR="00742CCC" w:rsidRDefault="00742CCC" w:rsidP="006D3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7A1"/>
    <w:rsid w:val="00106B1C"/>
    <w:rsid w:val="001943C4"/>
    <w:rsid w:val="002C4E47"/>
    <w:rsid w:val="00304E6E"/>
    <w:rsid w:val="00486973"/>
    <w:rsid w:val="004C1772"/>
    <w:rsid w:val="0062734E"/>
    <w:rsid w:val="006D3191"/>
    <w:rsid w:val="007144D7"/>
    <w:rsid w:val="00742CCC"/>
    <w:rsid w:val="008D3FE5"/>
    <w:rsid w:val="00A5361B"/>
    <w:rsid w:val="00AD6FF9"/>
    <w:rsid w:val="00B147A1"/>
    <w:rsid w:val="00B661BB"/>
    <w:rsid w:val="00D15564"/>
    <w:rsid w:val="00FE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47A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D3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3191"/>
  </w:style>
  <w:style w:type="paragraph" w:styleId="Pidipagina">
    <w:name w:val="footer"/>
    <w:basedOn w:val="Normale"/>
    <w:link w:val="PidipaginaCarattere"/>
    <w:uiPriority w:val="99"/>
    <w:unhideWhenUsed/>
    <w:rsid w:val="006D3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Mantova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Gianni Grandi - Seminario Vescovile</dc:creator>
  <cp:lastModifiedBy>Tiziano</cp:lastModifiedBy>
  <cp:revision>2</cp:revision>
  <dcterms:created xsi:type="dcterms:W3CDTF">2019-08-28T12:54:00Z</dcterms:created>
  <dcterms:modified xsi:type="dcterms:W3CDTF">2019-08-28T12:54:00Z</dcterms:modified>
</cp:coreProperties>
</file>